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0295" w14:textId="79ADDF36" w:rsidR="003B21F8" w:rsidRPr="004968A9" w:rsidRDefault="004968A9">
      <w:pPr>
        <w:rPr>
          <w:b/>
          <w:bCs/>
          <w:u w:val="single"/>
        </w:rPr>
      </w:pPr>
      <w:r w:rsidRPr="004968A9">
        <w:rPr>
          <w:b/>
          <w:bCs/>
          <w:u w:val="single"/>
        </w:rPr>
        <w:t>Self-Certified Sophisticated Investor</w:t>
      </w:r>
      <w:r>
        <w:rPr>
          <w:b/>
          <w:bCs/>
          <w:u w:val="single"/>
        </w:rPr>
        <w:t>’s can meet the following criteria:</w:t>
      </w:r>
    </w:p>
    <w:p w14:paraId="4B53899D" w14:textId="0F989E57" w:rsidR="004968A9" w:rsidRDefault="004968A9">
      <w:r>
        <w:t xml:space="preserve">In the last two years you have done </w:t>
      </w:r>
      <w:r w:rsidRPr="004968A9">
        <w:rPr>
          <w:b/>
          <w:bCs/>
        </w:rPr>
        <w:t>any</w:t>
      </w:r>
      <w:r>
        <w:t xml:space="preserve"> of the following:</w:t>
      </w:r>
    </w:p>
    <w:p w14:paraId="7043DEEF" w14:textId="48898358" w:rsidR="004968A9" w:rsidRDefault="004968A9" w:rsidP="004968A9">
      <w:pPr>
        <w:pStyle w:val="ListParagraph"/>
        <w:numPr>
          <w:ilvl w:val="0"/>
          <w:numId w:val="1"/>
        </w:numPr>
      </w:pPr>
      <w:r>
        <w:t>W</w:t>
      </w:r>
      <w:r w:rsidRPr="004968A9">
        <w:t>orked in private equity or in the provision of finance for small and medium enterprises</w:t>
      </w:r>
    </w:p>
    <w:p w14:paraId="030DD1C8" w14:textId="099180C3" w:rsidR="004968A9" w:rsidRDefault="004968A9" w:rsidP="004968A9">
      <w:pPr>
        <w:pStyle w:val="ListParagraph"/>
        <w:numPr>
          <w:ilvl w:val="0"/>
          <w:numId w:val="1"/>
        </w:numPr>
      </w:pPr>
      <w:r>
        <w:t>B</w:t>
      </w:r>
      <w:r w:rsidRPr="004968A9">
        <w:t>een the director of a company with an annual turnover of at least £1 million</w:t>
      </w:r>
    </w:p>
    <w:p w14:paraId="261A9D67" w14:textId="1EE8AA52" w:rsidR="004968A9" w:rsidRDefault="004968A9" w:rsidP="004968A9">
      <w:pPr>
        <w:pStyle w:val="ListParagraph"/>
        <w:numPr>
          <w:ilvl w:val="0"/>
          <w:numId w:val="1"/>
        </w:numPr>
      </w:pPr>
      <w:r>
        <w:t>M</w:t>
      </w:r>
      <w:r w:rsidRPr="004968A9">
        <w:t>ade two or more investments in an unlisted company</w:t>
      </w:r>
    </w:p>
    <w:p w14:paraId="5F64732E" w14:textId="088989A5" w:rsidR="004968A9" w:rsidRDefault="004968A9" w:rsidP="004968A9">
      <w:pPr>
        <w:pStyle w:val="ListParagraph"/>
        <w:numPr>
          <w:ilvl w:val="0"/>
          <w:numId w:val="1"/>
        </w:numPr>
      </w:pPr>
      <w:r>
        <w:t>B</w:t>
      </w:r>
      <w:r w:rsidRPr="004968A9">
        <w:t>een a member of a network or syndicate of business angels for more than six months</w:t>
      </w:r>
    </w:p>
    <w:p w14:paraId="5A9D8516" w14:textId="77777777" w:rsidR="004968A9" w:rsidRDefault="004968A9" w:rsidP="004968A9"/>
    <w:p w14:paraId="0365C9BE" w14:textId="71126765" w:rsidR="004968A9" w:rsidRDefault="004968A9" w:rsidP="004968A9">
      <w:pPr>
        <w:rPr>
          <w:b/>
          <w:bCs/>
          <w:u w:val="single"/>
        </w:rPr>
      </w:pPr>
      <w:r w:rsidRPr="004968A9">
        <w:rPr>
          <w:b/>
          <w:bCs/>
          <w:u w:val="single"/>
        </w:rPr>
        <w:t>Certified High Net Worth Investor’s can meet the following criteria:</w:t>
      </w:r>
    </w:p>
    <w:p w14:paraId="565EEE0B" w14:textId="3A82BFE5" w:rsidR="004968A9" w:rsidRDefault="004968A9" w:rsidP="004968A9">
      <w:r w:rsidRPr="004968A9">
        <w:t>In the last financial year</w:t>
      </w:r>
      <w:r>
        <w:t xml:space="preserve"> you had:</w:t>
      </w:r>
    </w:p>
    <w:p w14:paraId="732F66BB" w14:textId="69B54348" w:rsidR="004968A9" w:rsidRDefault="004968A9" w:rsidP="004968A9">
      <w:pPr>
        <w:pStyle w:val="ListParagraph"/>
        <w:numPr>
          <w:ilvl w:val="0"/>
          <w:numId w:val="2"/>
        </w:numPr>
      </w:pPr>
      <w:r>
        <w:t>A</w:t>
      </w:r>
      <w:r w:rsidRPr="004968A9">
        <w:t>n annual income of £100,000 or more</w:t>
      </w:r>
      <w:r>
        <w:t>.</w:t>
      </w:r>
      <w:r w:rsidRPr="004968A9">
        <w:t xml:space="preserve"> Income does NOT include any one-off pension withdrawals.</w:t>
      </w:r>
    </w:p>
    <w:p w14:paraId="060514FB" w14:textId="57C94330" w:rsidR="00D92FBF" w:rsidRDefault="00D92FBF" w:rsidP="00D92FBF">
      <w:pPr>
        <w:ind w:left="360"/>
      </w:pPr>
      <w:r>
        <w:t>or</w:t>
      </w:r>
    </w:p>
    <w:p w14:paraId="6FC1E7F9" w14:textId="2D7A9709" w:rsidR="004968A9" w:rsidRPr="004968A9" w:rsidRDefault="004968A9" w:rsidP="004968A9">
      <w:pPr>
        <w:pStyle w:val="ListParagraph"/>
        <w:numPr>
          <w:ilvl w:val="0"/>
          <w:numId w:val="2"/>
        </w:numPr>
      </w:pPr>
      <w:r>
        <w:t>N</w:t>
      </w:r>
      <w:r w:rsidRPr="004968A9">
        <w:t>et assets of £250,000 or more</w:t>
      </w:r>
      <w:r>
        <w:t>.</w:t>
      </w:r>
      <w:r w:rsidRPr="004968A9">
        <w:t xml:space="preserve"> Net assets do NOT include: your home (primary residence), your pension (or any pension withdrawals) or any rights under qualifying contracts of insurance.</w:t>
      </w:r>
    </w:p>
    <w:sectPr w:rsidR="004968A9" w:rsidRPr="00496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EC4"/>
    <w:multiLevelType w:val="hybridMultilevel"/>
    <w:tmpl w:val="59FC9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01EE1"/>
    <w:multiLevelType w:val="hybridMultilevel"/>
    <w:tmpl w:val="A52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46874">
    <w:abstractNumId w:val="1"/>
  </w:num>
  <w:num w:numId="2" w16cid:durableId="60276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A9"/>
    <w:rsid w:val="003B21F8"/>
    <w:rsid w:val="004968A9"/>
    <w:rsid w:val="00D26473"/>
    <w:rsid w:val="00D92FBF"/>
    <w:rsid w:val="00E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6BCA"/>
  <w15:chartTrackingRefBased/>
  <w15:docId w15:val="{F2C0484D-69C7-40E8-A454-B309FE45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cb261-5dfa-4803-8b4d-e07751f7ecb4" xsi:nil="true"/>
    <lcf76f155ced4ddcb4097134ff3c332f xmlns="aa70b17b-976a-43e3-aa1a-7ab546c5a4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2F031A200C8459E6A41D653A6AAD5" ma:contentTypeVersion="22" ma:contentTypeDescription="Create a new document." ma:contentTypeScope="" ma:versionID="4a7f4bcce7d15cf669bdc1e2a2574ee7">
  <xsd:schema xmlns:xsd="http://www.w3.org/2001/XMLSchema" xmlns:xs="http://www.w3.org/2001/XMLSchema" xmlns:p="http://schemas.microsoft.com/office/2006/metadata/properties" xmlns:ns2="aa70b17b-976a-43e3-aa1a-7ab546c5a474" xmlns:ns3="72bcb261-5dfa-4803-8b4d-e07751f7ecb4" targetNamespace="http://schemas.microsoft.com/office/2006/metadata/properties" ma:root="true" ma:fieldsID="b21e4dbd7919c71b716f9feab3f283ee" ns2:_="" ns3:_="">
    <xsd:import namespace="aa70b17b-976a-43e3-aa1a-7ab546c5a474"/>
    <xsd:import namespace="72bcb261-5dfa-4803-8b4d-e07751f7e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b17b-976a-43e3-aa1a-7ab546c5a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c6eef7-6b77-4453-816d-593c74895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cb261-5dfa-4803-8b4d-e07751f7e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7a02f0-ad18-43e2-9e68-7ae7ec57c30c}" ma:internalName="TaxCatchAll" ma:showField="CatchAllData" ma:web="72bcb261-5dfa-4803-8b4d-e07751f7e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B3DE8-0A89-4E89-A9A0-6A2F015B772C}">
  <ds:schemaRefs>
    <ds:schemaRef ds:uri="http://schemas.microsoft.com/office/2006/metadata/properties"/>
    <ds:schemaRef ds:uri="http://schemas.microsoft.com/office/infopath/2007/PartnerControls"/>
    <ds:schemaRef ds:uri="72bcb261-5dfa-4803-8b4d-e07751f7ecb4"/>
    <ds:schemaRef ds:uri="aa70b17b-976a-43e3-aa1a-7ab546c5a474"/>
  </ds:schemaRefs>
</ds:datastoreItem>
</file>

<file path=customXml/itemProps2.xml><?xml version="1.0" encoding="utf-8"?>
<ds:datastoreItem xmlns:ds="http://schemas.openxmlformats.org/officeDocument/2006/customXml" ds:itemID="{D3BDA36B-BD56-48CC-99EB-AAD8A17AC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29744-3174-4498-A119-62AAB2B7E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0b17b-976a-43e3-aa1a-7ab546c5a474"/>
    <ds:schemaRef ds:uri="72bcb261-5dfa-4803-8b4d-e07751f7e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Shawcross</dc:creator>
  <cp:keywords/>
  <dc:description/>
  <cp:lastModifiedBy>Jayne Shawcross</cp:lastModifiedBy>
  <cp:revision>2</cp:revision>
  <dcterms:created xsi:type="dcterms:W3CDTF">2025-12-01T12:39:00Z</dcterms:created>
  <dcterms:modified xsi:type="dcterms:W3CDTF">2025-12-01T16:24:00Z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0x0101006832F031A200C8459E6A41D653A6AAD5</vt:lpwstr>
  </property>
</Properties>
</file>